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6B521" w14:textId="4B718C83" w:rsidR="00BF1CE7" w:rsidRDefault="00B24301" w:rsidP="0059086B">
      <w:pPr>
        <w:jc w:val="center"/>
        <w:rPr>
          <w:b/>
          <w:sz w:val="28"/>
          <w:szCs w:val="28"/>
        </w:rPr>
      </w:pPr>
      <w:r w:rsidRPr="00B24301">
        <w:rPr>
          <w:b/>
          <w:sz w:val="28"/>
          <w:szCs w:val="28"/>
        </w:rPr>
        <w:t>Aduanas establece medidas de facilitación del comercio exterior para enfrentar Covid-19</w:t>
      </w:r>
    </w:p>
    <w:p w14:paraId="77F0DF40" w14:textId="19DDE187" w:rsidR="00B24301" w:rsidRDefault="00285539" w:rsidP="0059086B">
      <w:pPr>
        <w:jc w:val="both"/>
        <w:rPr>
          <w:b/>
          <w:sz w:val="24"/>
          <w:szCs w:val="24"/>
        </w:rPr>
      </w:pPr>
      <w:r w:rsidRPr="0059086B">
        <w:rPr>
          <w:b/>
          <w:sz w:val="24"/>
          <w:szCs w:val="24"/>
        </w:rPr>
        <w:t>•</w:t>
      </w:r>
      <w:r w:rsidR="00BF1CE7">
        <w:rPr>
          <w:b/>
          <w:sz w:val="24"/>
          <w:szCs w:val="24"/>
        </w:rPr>
        <w:t xml:space="preserve"> </w:t>
      </w:r>
      <w:r w:rsidR="00B24301" w:rsidRPr="00B24301">
        <w:rPr>
          <w:b/>
          <w:sz w:val="24"/>
          <w:szCs w:val="24"/>
        </w:rPr>
        <w:t>Se aplicarán en todos los puertos marítimos, aéreos y terrestres de Chile.</w:t>
      </w:r>
    </w:p>
    <w:p w14:paraId="4AA0F3C1" w14:textId="0FCB4990" w:rsidR="00B24301" w:rsidRPr="00B24301" w:rsidRDefault="00BF1CE7" w:rsidP="00B243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VALPARAÍSO, 1</w:t>
      </w:r>
      <w:r w:rsidR="00B24301">
        <w:rPr>
          <w:b/>
          <w:sz w:val="24"/>
          <w:szCs w:val="24"/>
        </w:rPr>
        <w:t>9</w:t>
      </w:r>
      <w:r w:rsidR="00BB1379">
        <w:rPr>
          <w:b/>
          <w:sz w:val="24"/>
          <w:szCs w:val="24"/>
        </w:rPr>
        <w:t>/0</w:t>
      </w:r>
      <w:r w:rsidR="007F542B">
        <w:rPr>
          <w:b/>
          <w:sz w:val="24"/>
          <w:szCs w:val="24"/>
        </w:rPr>
        <w:t>3</w:t>
      </w:r>
      <w:r w:rsidR="00BB1379">
        <w:rPr>
          <w:b/>
          <w:sz w:val="24"/>
          <w:szCs w:val="24"/>
        </w:rPr>
        <w:t>/</w:t>
      </w:r>
      <w:r w:rsidR="00285539" w:rsidRPr="00BB1379">
        <w:rPr>
          <w:b/>
          <w:sz w:val="24"/>
          <w:szCs w:val="24"/>
        </w:rPr>
        <w:t>2020</w:t>
      </w:r>
      <w:r w:rsidR="00BB1379">
        <w:rPr>
          <w:b/>
          <w:sz w:val="24"/>
          <w:szCs w:val="24"/>
        </w:rPr>
        <w:t xml:space="preserve">.- </w:t>
      </w:r>
      <w:r w:rsidRPr="00BF1CE7">
        <w:rPr>
          <w:sz w:val="24"/>
          <w:szCs w:val="24"/>
        </w:rPr>
        <w:t xml:space="preserve">El </w:t>
      </w:r>
      <w:r w:rsidR="00B24301" w:rsidRPr="00B24301">
        <w:rPr>
          <w:sz w:val="24"/>
          <w:szCs w:val="24"/>
        </w:rPr>
        <w:t>Servicio Nacional de Aduanas adoptó una serie de medidas de facilitación del comercio exterior para asegurar la cadena logística y, a su vez, proteger la salud de los funcionarios de la institución y de los trabajadores de Agencias de Aduanas que deben intervenir de manera presencial en diversos procesos aduaneros.</w:t>
      </w:r>
    </w:p>
    <w:p w14:paraId="6611166C" w14:textId="77777777" w:rsidR="00B24301" w:rsidRPr="00B24301" w:rsidRDefault="00B24301" w:rsidP="00B24301">
      <w:pPr>
        <w:jc w:val="both"/>
        <w:rPr>
          <w:sz w:val="24"/>
          <w:szCs w:val="24"/>
        </w:rPr>
      </w:pPr>
      <w:r w:rsidRPr="00B24301">
        <w:rPr>
          <w:sz w:val="24"/>
          <w:szCs w:val="24"/>
        </w:rPr>
        <w:t xml:space="preserve">De esta forma, y en el contexto de la declaración de Estado de Excepción Nacional por Catástrofe hecha por el Gobierno, la Dirección Nacional de Aduanas emitió la resolución N°1.179 que contiene una serie de acciones concretas para simplificar y asegurar las operaciones en todos los puertos marítimos, aéreos y terrestres de Chile, utilizando medios electrónicos de comunicación y otras herramientas. </w:t>
      </w:r>
    </w:p>
    <w:p w14:paraId="711B38BB" w14:textId="7F9BD3B3" w:rsidR="00B24301" w:rsidRPr="00B24301" w:rsidRDefault="00B24301" w:rsidP="00B24301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B24301">
        <w:rPr>
          <w:sz w:val="24"/>
          <w:szCs w:val="24"/>
        </w:rPr>
        <w:t xml:space="preserve">ntre lo determinado está que se podrán autorizar las revisiones físicas (aforos) de mercancías sin la presencia de los empleados o auxiliares de los Agentes de Aduanas. Para esto previamente se deberá realizar la solicitud vía correo electrónico, la que será contestada de la misma forma. </w:t>
      </w:r>
    </w:p>
    <w:p w14:paraId="3EC51430" w14:textId="1EE51B0F" w:rsidR="00B24301" w:rsidRPr="00B24301" w:rsidRDefault="00B24301" w:rsidP="00B24301">
      <w:pPr>
        <w:jc w:val="both"/>
        <w:rPr>
          <w:sz w:val="24"/>
          <w:szCs w:val="24"/>
        </w:rPr>
      </w:pPr>
      <w:r w:rsidRPr="00B24301">
        <w:rPr>
          <w:sz w:val="24"/>
          <w:szCs w:val="24"/>
        </w:rPr>
        <w:t>Asimismo, se autoriza</w:t>
      </w:r>
      <w:r w:rsidR="00093602">
        <w:rPr>
          <w:sz w:val="24"/>
          <w:szCs w:val="24"/>
        </w:rPr>
        <w:t xml:space="preserve"> </w:t>
      </w:r>
      <w:r w:rsidRPr="00B24301">
        <w:rPr>
          <w:sz w:val="24"/>
          <w:szCs w:val="24"/>
        </w:rPr>
        <w:t>la otorgación de mandatos de despacho a través de correo electrónico; la posibilida</w:t>
      </w:r>
      <w:bookmarkStart w:id="0" w:name="_GoBack"/>
      <w:bookmarkEnd w:id="0"/>
      <w:r w:rsidRPr="00B24301">
        <w:rPr>
          <w:sz w:val="24"/>
          <w:szCs w:val="24"/>
        </w:rPr>
        <w:t xml:space="preserve">d de que los Agentes de Aduanas y sus auxiliares pueden desempeñar su funciones de manera remota; </w:t>
      </w:r>
      <w:r w:rsidR="00093602">
        <w:rPr>
          <w:sz w:val="24"/>
          <w:szCs w:val="24"/>
        </w:rPr>
        <w:t xml:space="preserve">y </w:t>
      </w:r>
      <w:r w:rsidRPr="00B24301">
        <w:rPr>
          <w:sz w:val="24"/>
          <w:szCs w:val="24"/>
        </w:rPr>
        <w:t>que los documentos de base que permiten tramitar importaciones y exportaciones, la Solicitud de Modificación a Documento Aduanero (SMDA) y la Legalización de Declaraciones de Exportación, entre otros, puedan ser recibidas a través de correo electrónicos.</w:t>
      </w:r>
    </w:p>
    <w:p w14:paraId="2070BDBC" w14:textId="08447A89" w:rsidR="00B24301" w:rsidRPr="00B24301" w:rsidRDefault="00B24301" w:rsidP="00B24301">
      <w:pPr>
        <w:jc w:val="both"/>
        <w:rPr>
          <w:sz w:val="24"/>
          <w:szCs w:val="24"/>
        </w:rPr>
      </w:pPr>
      <w:r w:rsidRPr="00B24301">
        <w:rPr>
          <w:sz w:val="24"/>
          <w:szCs w:val="24"/>
        </w:rPr>
        <w:t xml:space="preserve">Otra medida relevante es que el retiro de mercancías que se encuentren en recintos de depósito aduanero podrá ser realizado por empleados de una agencia de aduanas distinta a la responsable de su despacho, que deber emitir un poder simple y adoptar las medidas de control necesarias. </w:t>
      </w:r>
    </w:p>
    <w:p w14:paraId="419540D1" w14:textId="77777777" w:rsidR="00B24301" w:rsidRPr="00B24301" w:rsidRDefault="00B24301" w:rsidP="00B24301">
      <w:pPr>
        <w:jc w:val="both"/>
        <w:rPr>
          <w:sz w:val="24"/>
          <w:szCs w:val="24"/>
        </w:rPr>
      </w:pPr>
      <w:r w:rsidRPr="00B24301">
        <w:rPr>
          <w:sz w:val="24"/>
          <w:szCs w:val="24"/>
        </w:rPr>
        <w:t xml:space="preserve">También se extiende la vigencia de los carné aduaneros que venzan durante el período de medidas especiales establecido por la resolución de Aduanas  </w:t>
      </w:r>
    </w:p>
    <w:p w14:paraId="68E5C2FF" w14:textId="461D90C4" w:rsidR="00B24301" w:rsidRPr="00B24301" w:rsidRDefault="00B24301" w:rsidP="00B24301">
      <w:pPr>
        <w:jc w:val="both"/>
        <w:rPr>
          <w:sz w:val="24"/>
          <w:szCs w:val="24"/>
        </w:rPr>
      </w:pPr>
      <w:r w:rsidRPr="00B24301">
        <w:rPr>
          <w:sz w:val="24"/>
          <w:szCs w:val="24"/>
        </w:rPr>
        <w:t xml:space="preserve">En términos generales, las medidas adoptadas por el Servicio Nacional de Aduanas establecen que toda la documentación que se tramite de manera electrónica deberá ser enviada en formato PDF y presentada en originales en un plazo de 30 días, por lo que se enfatiza que los Agentes de Aduanas deberán resguardar debidamente estos documentos. </w:t>
      </w:r>
    </w:p>
    <w:p w14:paraId="5176A7D9" w14:textId="77777777" w:rsidR="00B24301" w:rsidRPr="00B24301" w:rsidRDefault="00B24301" w:rsidP="00B24301">
      <w:pPr>
        <w:jc w:val="both"/>
        <w:rPr>
          <w:sz w:val="24"/>
          <w:szCs w:val="24"/>
        </w:rPr>
      </w:pPr>
      <w:r w:rsidRPr="00B24301">
        <w:rPr>
          <w:sz w:val="24"/>
          <w:szCs w:val="24"/>
        </w:rPr>
        <w:t xml:space="preserve">Finalmente, se instruye a la Direcciones Regionales y Administraciones de Aduanas para que otorguen las mayores facilidades posibles para que los trámites del comercio exterior puedan ser realizados de manera ágil y expedita a través de medios electrónicos, además de establecer las coordinaciones necesarias con otros operadores, como los terminales portuarios, almacenistas y emisores de documentos de transporte, para que se adopten los procedimientos que permitan la realización de trámites electrónicamente. </w:t>
      </w:r>
    </w:p>
    <w:p w14:paraId="71160F77" w14:textId="58AB65FE" w:rsidR="00B24301" w:rsidRDefault="00B24301" w:rsidP="00B24301">
      <w:pPr>
        <w:jc w:val="both"/>
        <w:rPr>
          <w:sz w:val="24"/>
          <w:szCs w:val="24"/>
        </w:rPr>
      </w:pPr>
      <w:r>
        <w:rPr>
          <w:sz w:val="24"/>
          <w:szCs w:val="24"/>
        </w:rPr>
        <w:t>Todas e</w:t>
      </w:r>
      <w:r w:rsidRPr="00B24301">
        <w:rPr>
          <w:sz w:val="24"/>
          <w:szCs w:val="24"/>
        </w:rPr>
        <w:t>stas medidas entrarán en vigencia a partir de mañana viernes 20 de marzo.</w:t>
      </w:r>
    </w:p>
    <w:p w14:paraId="103E6734" w14:textId="77777777" w:rsidR="00B24301" w:rsidRDefault="00B24301" w:rsidP="00B24301">
      <w:pPr>
        <w:jc w:val="both"/>
        <w:rPr>
          <w:sz w:val="24"/>
          <w:szCs w:val="24"/>
        </w:rPr>
      </w:pPr>
    </w:p>
    <w:sectPr w:rsidR="00B24301" w:rsidSect="00627585">
      <w:headerReference w:type="default" r:id="rId8"/>
      <w:footerReference w:type="default" r:id="rId9"/>
      <w:pgSz w:w="11906" w:h="16838"/>
      <w:pgMar w:top="2269" w:right="1701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AA8A5" w14:textId="77777777" w:rsidR="00B12BA1" w:rsidRDefault="00B12BA1" w:rsidP="00F43F93">
      <w:pPr>
        <w:spacing w:after="0" w:line="240" w:lineRule="auto"/>
      </w:pPr>
      <w:r>
        <w:separator/>
      </w:r>
    </w:p>
  </w:endnote>
  <w:endnote w:type="continuationSeparator" w:id="0">
    <w:p w14:paraId="527EA77C" w14:textId="77777777" w:rsidR="00B12BA1" w:rsidRDefault="00B12BA1" w:rsidP="00F4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C516" w14:textId="77777777" w:rsidR="002D007A" w:rsidRDefault="002D007A" w:rsidP="00DF4FBB">
    <w:pPr>
      <w:pStyle w:val="Piedepgina"/>
      <w:tabs>
        <w:tab w:val="clear" w:pos="8838"/>
      </w:tabs>
      <w:jc w:val="center"/>
      <w:rPr>
        <w:rFonts w:ascii="Tahoma" w:hAnsi="Tahoma" w:cs="Tahoma"/>
        <w:b/>
        <w:color w:val="1F4E79" w:themeColor="accent1" w:themeShade="80"/>
        <w:lang w:val="es-CL"/>
      </w:rPr>
    </w:pPr>
  </w:p>
  <w:p w14:paraId="1B839D82" w14:textId="77777777" w:rsidR="002D007A" w:rsidRDefault="002D007A" w:rsidP="00DF4FBB">
    <w:pPr>
      <w:pStyle w:val="Piedepgina"/>
      <w:tabs>
        <w:tab w:val="clear" w:pos="8838"/>
      </w:tabs>
      <w:jc w:val="center"/>
      <w:rPr>
        <w:rFonts w:ascii="Tahoma" w:hAnsi="Tahoma" w:cs="Tahoma"/>
        <w:b/>
        <w:color w:val="1F4E79" w:themeColor="accent1" w:themeShade="80"/>
        <w:lang w:val="es-CL"/>
      </w:rPr>
    </w:pPr>
  </w:p>
  <w:p w14:paraId="6E8D61C2" w14:textId="77777777" w:rsidR="002D007A" w:rsidRDefault="002D007A" w:rsidP="00DF4FBB">
    <w:pPr>
      <w:pStyle w:val="Piedepgina"/>
      <w:tabs>
        <w:tab w:val="clear" w:pos="8838"/>
      </w:tabs>
      <w:jc w:val="center"/>
      <w:rPr>
        <w:rFonts w:ascii="Tahoma" w:hAnsi="Tahoma" w:cs="Tahoma"/>
        <w:b/>
        <w:color w:val="1F4E79" w:themeColor="accent1" w:themeShade="80"/>
        <w:lang w:val="es-CL"/>
      </w:rPr>
    </w:pPr>
    <w:r w:rsidRPr="002922D3">
      <w:rPr>
        <w:rFonts w:ascii="Tahoma" w:hAnsi="Tahoma" w:cs="Tahoma"/>
        <w:b/>
        <w:color w:val="1F4E79" w:themeColor="accent1" w:themeShade="80"/>
        <w:lang w:val="es-CL"/>
      </w:rPr>
      <w:t>Protegiendo las fronteras y el comercio exterior</w:t>
    </w:r>
  </w:p>
  <w:p w14:paraId="40EC3335" w14:textId="77777777" w:rsidR="002D007A" w:rsidRDefault="002D007A" w:rsidP="00DF4FBB">
    <w:pPr>
      <w:pStyle w:val="Piedepgina"/>
      <w:tabs>
        <w:tab w:val="clear" w:pos="8838"/>
      </w:tabs>
      <w:rPr>
        <w:rFonts w:ascii="Tahoma" w:hAnsi="Tahoma" w:cs="Tahoma"/>
        <w:b/>
        <w:color w:val="1F4E79" w:themeColor="accent1" w:themeShade="80"/>
        <w:lang w:val="es-CL"/>
      </w:rPr>
    </w:pPr>
    <w:r>
      <w:rPr>
        <w:rFonts w:ascii="Tahoma" w:hAnsi="Tahoma" w:cs="Tahoma"/>
        <w:noProof/>
        <w:color w:val="1F4E79" w:themeColor="accent1" w:themeShade="80"/>
        <w:sz w:val="20"/>
        <w:szCs w:val="2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7416D7" wp14:editId="7E9CFDCF">
              <wp:simplePos x="0" y="0"/>
              <wp:positionH relativeFrom="margin">
                <wp:align>center</wp:align>
              </wp:positionH>
              <wp:positionV relativeFrom="paragraph">
                <wp:posOffset>127635</wp:posOffset>
              </wp:positionV>
              <wp:extent cx="679132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41FA37" id="Conector rec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05pt" to="534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b/>
        <w:color w:val="1F4E79" w:themeColor="accent1" w:themeShade="80"/>
        <w:lang w:val="es-CL"/>
      </w:rPr>
      <w:softHyphen/>
    </w:r>
    <w:r>
      <w:rPr>
        <w:rFonts w:ascii="Tahoma" w:hAnsi="Tahoma" w:cs="Tahoma"/>
        <w:b/>
        <w:color w:val="1F4E79" w:themeColor="accent1" w:themeShade="80"/>
        <w:lang w:val="es-CL"/>
      </w:rPr>
      <w:softHyphen/>
    </w:r>
    <w:r>
      <w:rPr>
        <w:rFonts w:ascii="Tahoma" w:hAnsi="Tahoma" w:cs="Tahoma"/>
        <w:b/>
        <w:color w:val="1F4E79" w:themeColor="accent1" w:themeShade="80"/>
        <w:lang w:val="es-CL"/>
      </w:rPr>
      <w:softHyphen/>
    </w:r>
    <w:r>
      <w:rPr>
        <w:rFonts w:ascii="Tahoma" w:hAnsi="Tahoma" w:cs="Tahoma"/>
        <w:b/>
        <w:color w:val="1F4E79" w:themeColor="accent1" w:themeShade="80"/>
        <w:lang w:val="es-CL"/>
      </w:rPr>
      <w:softHyphen/>
    </w:r>
  </w:p>
  <w:p w14:paraId="4075491A" w14:textId="77777777" w:rsidR="002D007A" w:rsidRPr="00B14B9A" w:rsidRDefault="002D007A" w:rsidP="00DF4FBB">
    <w:pPr>
      <w:pStyle w:val="Piedepgina"/>
      <w:tabs>
        <w:tab w:val="clear" w:pos="8838"/>
      </w:tabs>
      <w:jc w:val="center"/>
      <w:rPr>
        <w:rStyle w:val="Hipervnculo"/>
        <w:rFonts w:ascii="Tahoma" w:hAnsi="Tahoma" w:cs="Tahoma"/>
        <w:b/>
        <w:color w:val="FF0000"/>
        <w:sz w:val="20"/>
        <w:szCs w:val="20"/>
        <w:u w:val="none"/>
        <w:lang w:val="es-CL"/>
      </w:rPr>
    </w:pPr>
    <w:r w:rsidRPr="00B14B9A">
      <w:rPr>
        <w:rStyle w:val="Hipervnculo"/>
        <w:rFonts w:cs="Tahoma"/>
        <w:b/>
        <w:color w:val="FF0000"/>
        <w:sz w:val="20"/>
        <w:szCs w:val="20"/>
        <w:u w:val="none"/>
        <w:lang w:val="es-CL"/>
      </w:rPr>
      <w:t>Dirección Nacional de Aduanas – Departamento de Relaciones Institucionales y Comunicaciones</w:t>
    </w:r>
  </w:p>
  <w:p w14:paraId="412F64EC" w14:textId="65C86CB3" w:rsidR="002D007A" w:rsidRPr="00DF4FBB" w:rsidRDefault="00093602" w:rsidP="00DF4FBB">
    <w:pPr>
      <w:pStyle w:val="Piedepgina"/>
      <w:jc w:val="center"/>
    </w:pPr>
    <w:hyperlink r:id="rId1" w:history="1">
      <w:r w:rsidR="002D007A" w:rsidRPr="005A1005">
        <w:rPr>
          <w:rStyle w:val="Hipervnculo"/>
          <w:rFonts w:cs="Tahoma"/>
          <w:b/>
          <w:color w:val="1F4E79" w:themeColor="accent1" w:themeShade="80"/>
          <w:sz w:val="20"/>
          <w:szCs w:val="20"/>
          <w:lang w:val="es-CL"/>
        </w:rPr>
        <w:t>comunicaciones@aduana.cl</w:t>
      </w:r>
    </w:hyperlink>
    <w:r w:rsidR="002D007A" w:rsidRPr="005A1005">
      <w:rPr>
        <w:rFonts w:cs="Tahoma"/>
        <w:b/>
        <w:color w:val="1F4E79" w:themeColor="accent1" w:themeShade="80"/>
        <w:sz w:val="20"/>
        <w:szCs w:val="20"/>
        <w:lang w:val="es-CL"/>
      </w:rPr>
      <w:t xml:space="preserve"> - </w:t>
    </w:r>
    <w:hyperlink r:id="rId2" w:history="1">
      <w:r w:rsidR="002D007A" w:rsidRPr="005A1005">
        <w:rPr>
          <w:rStyle w:val="Hipervnculo"/>
          <w:rFonts w:cs="Tahoma"/>
          <w:b/>
          <w:color w:val="1F4E79" w:themeColor="accent1" w:themeShade="80"/>
          <w:sz w:val="20"/>
          <w:szCs w:val="20"/>
          <w:lang w:val="es-CL"/>
        </w:rPr>
        <w:t>www.aduana.cl</w:t>
      </w:r>
    </w:hyperlink>
    <w:r w:rsidR="002D007A" w:rsidRPr="005A1005">
      <w:rPr>
        <w:rFonts w:cs="Tahoma"/>
        <w:b/>
        <w:color w:val="1F4E79" w:themeColor="accent1" w:themeShade="80"/>
        <w:sz w:val="20"/>
        <w:szCs w:val="20"/>
        <w:lang w:val="es-CL"/>
      </w:rPr>
      <w:t xml:space="preserve"> – </w:t>
    </w:r>
    <w:hyperlink r:id="rId3" w:history="1">
      <w:r w:rsidR="002D007A" w:rsidRPr="005A1005">
        <w:rPr>
          <w:rStyle w:val="Hipervnculo"/>
          <w:rFonts w:cs="Tahoma"/>
          <w:b/>
          <w:color w:val="1F4E79" w:themeColor="accent1" w:themeShade="80"/>
          <w:sz w:val="20"/>
          <w:szCs w:val="20"/>
          <w:lang w:val="es-CL"/>
        </w:rPr>
        <w:t>www.twitter.com/AduanaCL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98D7" w14:textId="77777777" w:rsidR="00B12BA1" w:rsidRDefault="00B12BA1" w:rsidP="00F43F93">
      <w:pPr>
        <w:spacing w:after="0" w:line="240" w:lineRule="auto"/>
      </w:pPr>
      <w:r>
        <w:separator/>
      </w:r>
    </w:p>
  </w:footnote>
  <w:footnote w:type="continuationSeparator" w:id="0">
    <w:p w14:paraId="264D2185" w14:textId="77777777" w:rsidR="00B12BA1" w:rsidRDefault="00B12BA1" w:rsidP="00F4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A04E6" w14:textId="06919AC5" w:rsidR="002D007A" w:rsidRDefault="002D007A">
    <w:pPr>
      <w:pStyle w:val="Encabezado"/>
    </w:pPr>
    <w:r>
      <w:rPr>
        <w:rFonts w:ascii="Tahoma" w:hAnsi="Tahoma" w:cs="Tahoma"/>
        <w:b/>
        <w:noProof/>
        <w:sz w:val="28"/>
        <w:lang w:val="es-CL" w:eastAsia="es-CL"/>
      </w:rPr>
      <w:drawing>
        <wp:anchor distT="0" distB="0" distL="114300" distR="114300" simplePos="0" relativeHeight="251660288" behindDoc="1" locked="0" layoutInCell="1" allowOverlap="1" wp14:anchorId="7F8EE836" wp14:editId="5475F408">
          <wp:simplePos x="0" y="0"/>
          <wp:positionH relativeFrom="margin">
            <wp:align>right</wp:align>
          </wp:positionH>
          <wp:positionV relativeFrom="paragraph">
            <wp:posOffset>-127483</wp:posOffset>
          </wp:positionV>
          <wp:extent cx="2317750" cy="1039343"/>
          <wp:effectExtent l="0" t="0" r="635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uana custo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1039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color w:val="0000FF"/>
        <w:lang w:val="es-CL" w:eastAsia="es-CL"/>
      </w:rPr>
      <w:drawing>
        <wp:anchor distT="0" distB="0" distL="114300" distR="114300" simplePos="0" relativeHeight="251659264" behindDoc="0" locked="0" layoutInCell="1" allowOverlap="1" wp14:anchorId="5EEF8C09" wp14:editId="1AEB2BCB">
          <wp:simplePos x="0" y="0"/>
          <wp:positionH relativeFrom="margin">
            <wp:posOffset>-635</wp:posOffset>
          </wp:positionH>
          <wp:positionV relativeFrom="paragraph">
            <wp:posOffset>5715</wp:posOffset>
          </wp:positionV>
          <wp:extent cx="781050" cy="789305"/>
          <wp:effectExtent l="0" t="0" r="0" b="0"/>
          <wp:wrapSquare wrapText="bothSides"/>
          <wp:docPr id="13" name="Imagen 13" descr="Gobierno de Chile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de Chile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29B51" w14:textId="77777777" w:rsidR="002D007A" w:rsidRPr="00B14B9A" w:rsidRDefault="002D007A">
    <w:pPr>
      <w:pStyle w:val="Encabezado"/>
      <w:rPr>
        <w:rFonts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64DE"/>
    <w:multiLevelType w:val="hybridMultilevel"/>
    <w:tmpl w:val="EB84A61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246AA"/>
    <w:multiLevelType w:val="hybridMultilevel"/>
    <w:tmpl w:val="7DC09F2A"/>
    <w:lvl w:ilvl="0" w:tplc="97D8B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1A2"/>
    <w:multiLevelType w:val="hybridMultilevel"/>
    <w:tmpl w:val="95F67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39B6"/>
    <w:multiLevelType w:val="hybridMultilevel"/>
    <w:tmpl w:val="15189598"/>
    <w:lvl w:ilvl="0" w:tplc="0054E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63124"/>
    <w:multiLevelType w:val="hybridMultilevel"/>
    <w:tmpl w:val="59D46E28"/>
    <w:lvl w:ilvl="0" w:tplc="BF908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B09DE"/>
    <w:multiLevelType w:val="hybridMultilevel"/>
    <w:tmpl w:val="FA6221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B14F2"/>
    <w:multiLevelType w:val="hybridMultilevel"/>
    <w:tmpl w:val="10F02AC2"/>
    <w:lvl w:ilvl="0" w:tplc="7C788274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E46FFE"/>
    <w:multiLevelType w:val="hybridMultilevel"/>
    <w:tmpl w:val="8DCC56EE"/>
    <w:lvl w:ilvl="0" w:tplc="977E28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2052A"/>
    <w:multiLevelType w:val="hybridMultilevel"/>
    <w:tmpl w:val="47247D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F0CFB"/>
    <w:multiLevelType w:val="hybridMultilevel"/>
    <w:tmpl w:val="05A61294"/>
    <w:lvl w:ilvl="0" w:tplc="04381B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03186"/>
    <w:multiLevelType w:val="hybridMultilevel"/>
    <w:tmpl w:val="490CE818"/>
    <w:lvl w:ilvl="0" w:tplc="876834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E4DE2"/>
    <w:multiLevelType w:val="hybridMultilevel"/>
    <w:tmpl w:val="2612C774"/>
    <w:lvl w:ilvl="0" w:tplc="CB68C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B0D34"/>
    <w:multiLevelType w:val="hybridMultilevel"/>
    <w:tmpl w:val="63BEFC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77431"/>
    <w:multiLevelType w:val="hybridMultilevel"/>
    <w:tmpl w:val="B91AA002"/>
    <w:lvl w:ilvl="0" w:tplc="4F361EC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F338E"/>
    <w:multiLevelType w:val="hybridMultilevel"/>
    <w:tmpl w:val="55B214DA"/>
    <w:lvl w:ilvl="0" w:tplc="0C9CF890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584A"/>
    <w:multiLevelType w:val="hybridMultilevel"/>
    <w:tmpl w:val="C6F2D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A40F5"/>
    <w:multiLevelType w:val="hybridMultilevel"/>
    <w:tmpl w:val="7BF047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6003F"/>
    <w:multiLevelType w:val="hybridMultilevel"/>
    <w:tmpl w:val="2E9EEF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F4A40"/>
    <w:multiLevelType w:val="hybridMultilevel"/>
    <w:tmpl w:val="4BAA2B1A"/>
    <w:lvl w:ilvl="0" w:tplc="34C827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A4DBE"/>
    <w:multiLevelType w:val="hybridMultilevel"/>
    <w:tmpl w:val="C0B8F646"/>
    <w:lvl w:ilvl="0" w:tplc="E5708CA2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6753A"/>
    <w:multiLevelType w:val="hybridMultilevel"/>
    <w:tmpl w:val="F21C9C30"/>
    <w:lvl w:ilvl="0" w:tplc="06CAB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32CDA"/>
    <w:multiLevelType w:val="hybridMultilevel"/>
    <w:tmpl w:val="939AE258"/>
    <w:lvl w:ilvl="0" w:tplc="3872E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65138"/>
    <w:multiLevelType w:val="hybridMultilevel"/>
    <w:tmpl w:val="36526A2E"/>
    <w:lvl w:ilvl="0" w:tplc="4F18CE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A3574"/>
    <w:multiLevelType w:val="hybridMultilevel"/>
    <w:tmpl w:val="A1D63B7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AE4624"/>
    <w:multiLevelType w:val="hybridMultilevel"/>
    <w:tmpl w:val="77546136"/>
    <w:lvl w:ilvl="0" w:tplc="29669B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15F79"/>
    <w:multiLevelType w:val="hybridMultilevel"/>
    <w:tmpl w:val="155CD51A"/>
    <w:lvl w:ilvl="0" w:tplc="6B7E5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60E45"/>
    <w:multiLevelType w:val="hybridMultilevel"/>
    <w:tmpl w:val="43B277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A202D"/>
    <w:multiLevelType w:val="hybridMultilevel"/>
    <w:tmpl w:val="CA944B18"/>
    <w:lvl w:ilvl="0" w:tplc="870ECBFA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E4271"/>
    <w:multiLevelType w:val="hybridMultilevel"/>
    <w:tmpl w:val="4C4EE020"/>
    <w:lvl w:ilvl="0" w:tplc="01384124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B614A"/>
    <w:multiLevelType w:val="hybridMultilevel"/>
    <w:tmpl w:val="ECCE2278"/>
    <w:lvl w:ilvl="0" w:tplc="00AC4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465F1"/>
    <w:multiLevelType w:val="hybridMultilevel"/>
    <w:tmpl w:val="274C1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C4AEC"/>
    <w:multiLevelType w:val="hybridMultilevel"/>
    <w:tmpl w:val="F5B2550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7"/>
  </w:num>
  <w:num w:numId="4">
    <w:abstractNumId w:val="19"/>
  </w:num>
  <w:num w:numId="5">
    <w:abstractNumId w:val="27"/>
  </w:num>
  <w:num w:numId="6">
    <w:abstractNumId w:val="13"/>
  </w:num>
  <w:num w:numId="7">
    <w:abstractNumId w:val="28"/>
  </w:num>
  <w:num w:numId="8">
    <w:abstractNumId w:val="14"/>
  </w:num>
  <w:num w:numId="9">
    <w:abstractNumId w:val="23"/>
  </w:num>
  <w:num w:numId="10">
    <w:abstractNumId w:val="18"/>
  </w:num>
  <w:num w:numId="11">
    <w:abstractNumId w:val="6"/>
  </w:num>
  <w:num w:numId="12">
    <w:abstractNumId w:val="4"/>
  </w:num>
  <w:num w:numId="13">
    <w:abstractNumId w:val="16"/>
  </w:num>
  <w:num w:numId="14">
    <w:abstractNumId w:val="8"/>
  </w:num>
  <w:num w:numId="15">
    <w:abstractNumId w:val="5"/>
  </w:num>
  <w:num w:numId="16">
    <w:abstractNumId w:val="10"/>
  </w:num>
  <w:num w:numId="17">
    <w:abstractNumId w:val="10"/>
  </w:num>
  <w:num w:numId="18">
    <w:abstractNumId w:val="15"/>
  </w:num>
  <w:num w:numId="19">
    <w:abstractNumId w:val="2"/>
  </w:num>
  <w:num w:numId="20">
    <w:abstractNumId w:val="24"/>
  </w:num>
  <w:num w:numId="21">
    <w:abstractNumId w:val="17"/>
  </w:num>
  <w:num w:numId="22">
    <w:abstractNumId w:val="22"/>
  </w:num>
  <w:num w:numId="23">
    <w:abstractNumId w:val="12"/>
  </w:num>
  <w:num w:numId="24">
    <w:abstractNumId w:val="25"/>
  </w:num>
  <w:num w:numId="25">
    <w:abstractNumId w:val="29"/>
  </w:num>
  <w:num w:numId="26">
    <w:abstractNumId w:val="1"/>
  </w:num>
  <w:num w:numId="27">
    <w:abstractNumId w:val="11"/>
  </w:num>
  <w:num w:numId="28">
    <w:abstractNumId w:val="9"/>
  </w:num>
  <w:num w:numId="29">
    <w:abstractNumId w:val="20"/>
  </w:num>
  <w:num w:numId="30">
    <w:abstractNumId w:val="3"/>
  </w:num>
  <w:num w:numId="31">
    <w:abstractNumId w:val="26"/>
  </w:num>
  <w:num w:numId="32">
    <w:abstractNumId w:val="30"/>
  </w:num>
  <w:num w:numId="33">
    <w:abstractNumId w:val="2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34"/>
    <w:rsid w:val="00001678"/>
    <w:rsid w:val="0000399F"/>
    <w:rsid w:val="000041C8"/>
    <w:rsid w:val="00004CFB"/>
    <w:rsid w:val="00012EE1"/>
    <w:rsid w:val="000171A5"/>
    <w:rsid w:val="000267B1"/>
    <w:rsid w:val="000376C2"/>
    <w:rsid w:val="00042593"/>
    <w:rsid w:val="00046BED"/>
    <w:rsid w:val="00051BC7"/>
    <w:rsid w:val="00054401"/>
    <w:rsid w:val="000657DC"/>
    <w:rsid w:val="00072544"/>
    <w:rsid w:val="00075E01"/>
    <w:rsid w:val="00080DD6"/>
    <w:rsid w:val="000852C3"/>
    <w:rsid w:val="000877C6"/>
    <w:rsid w:val="000902D9"/>
    <w:rsid w:val="0009129E"/>
    <w:rsid w:val="00093602"/>
    <w:rsid w:val="00094D0F"/>
    <w:rsid w:val="000A5550"/>
    <w:rsid w:val="000B0712"/>
    <w:rsid w:val="000B6D06"/>
    <w:rsid w:val="000D10D5"/>
    <w:rsid w:val="000D2143"/>
    <w:rsid w:val="000D4795"/>
    <w:rsid w:val="000D62AB"/>
    <w:rsid w:val="000E36A6"/>
    <w:rsid w:val="000E5B72"/>
    <w:rsid w:val="000E6A94"/>
    <w:rsid w:val="000F2C92"/>
    <w:rsid w:val="000F2CD1"/>
    <w:rsid w:val="000F545F"/>
    <w:rsid w:val="000F6A01"/>
    <w:rsid w:val="00102E71"/>
    <w:rsid w:val="00113392"/>
    <w:rsid w:val="00126CA4"/>
    <w:rsid w:val="00127CF8"/>
    <w:rsid w:val="001320B5"/>
    <w:rsid w:val="00133E1B"/>
    <w:rsid w:val="00133E9C"/>
    <w:rsid w:val="001425D5"/>
    <w:rsid w:val="00143360"/>
    <w:rsid w:val="001434D0"/>
    <w:rsid w:val="00145668"/>
    <w:rsid w:val="0014595D"/>
    <w:rsid w:val="001605DD"/>
    <w:rsid w:val="00162708"/>
    <w:rsid w:val="001632B6"/>
    <w:rsid w:val="00166A6D"/>
    <w:rsid w:val="00173A3D"/>
    <w:rsid w:val="00174032"/>
    <w:rsid w:val="0018024A"/>
    <w:rsid w:val="00187A33"/>
    <w:rsid w:val="00192DC1"/>
    <w:rsid w:val="001939E3"/>
    <w:rsid w:val="00195B8F"/>
    <w:rsid w:val="001A18B6"/>
    <w:rsid w:val="001A3330"/>
    <w:rsid w:val="001A3AB8"/>
    <w:rsid w:val="001A5598"/>
    <w:rsid w:val="001B4A88"/>
    <w:rsid w:val="001B5E31"/>
    <w:rsid w:val="001B7ED3"/>
    <w:rsid w:val="001C280E"/>
    <w:rsid w:val="001C3FD9"/>
    <w:rsid w:val="001C4EC5"/>
    <w:rsid w:val="001D010D"/>
    <w:rsid w:val="001D23D1"/>
    <w:rsid w:val="001D4D1B"/>
    <w:rsid w:val="001D54EF"/>
    <w:rsid w:val="001D5FB2"/>
    <w:rsid w:val="001D60B7"/>
    <w:rsid w:val="001D75BF"/>
    <w:rsid w:val="001E0E8D"/>
    <w:rsid w:val="001E6200"/>
    <w:rsid w:val="001E62DE"/>
    <w:rsid w:val="001E700F"/>
    <w:rsid w:val="001F0697"/>
    <w:rsid w:val="001F49CE"/>
    <w:rsid w:val="001F5B54"/>
    <w:rsid w:val="002043DD"/>
    <w:rsid w:val="00204B85"/>
    <w:rsid w:val="00207AD0"/>
    <w:rsid w:val="00207BD1"/>
    <w:rsid w:val="00207CD2"/>
    <w:rsid w:val="002103CF"/>
    <w:rsid w:val="002107BD"/>
    <w:rsid w:val="0021174F"/>
    <w:rsid w:val="00211B71"/>
    <w:rsid w:val="002261F0"/>
    <w:rsid w:val="00226E91"/>
    <w:rsid w:val="00231AEA"/>
    <w:rsid w:val="002355DB"/>
    <w:rsid w:val="00235664"/>
    <w:rsid w:val="00236281"/>
    <w:rsid w:val="00236D89"/>
    <w:rsid w:val="00241CC1"/>
    <w:rsid w:val="00245368"/>
    <w:rsid w:val="00253915"/>
    <w:rsid w:val="0025507E"/>
    <w:rsid w:val="00257443"/>
    <w:rsid w:val="002576E5"/>
    <w:rsid w:val="00261370"/>
    <w:rsid w:val="00262767"/>
    <w:rsid w:val="0026350C"/>
    <w:rsid w:val="00280D46"/>
    <w:rsid w:val="0028289F"/>
    <w:rsid w:val="00282BC1"/>
    <w:rsid w:val="00285539"/>
    <w:rsid w:val="00287014"/>
    <w:rsid w:val="00293354"/>
    <w:rsid w:val="00294BFA"/>
    <w:rsid w:val="002961B8"/>
    <w:rsid w:val="00296E1F"/>
    <w:rsid w:val="0029731A"/>
    <w:rsid w:val="002A1DF8"/>
    <w:rsid w:val="002A4551"/>
    <w:rsid w:val="002A4E08"/>
    <w:rsid w:val="002A6163"/>
    <w:rsid w:val="002A6916"/>
    <w:rsid w:val="002B0737"/>
    <w:rsid w:val="002B20D9"/>
    <w:rsid w:val="002C0FA1"/>
    <w:rsid w:val="002C1086"/>
    <w:rsid w:val="002C6D14"/>
    <w:rsid w:val="002D007A"/>
    <w:rsid w:val="002E408E"/>
    <w:rsid w:val="002E5E14"/>
    <w:rsid w:val="002F4624"/>
    <w:rsid w:val="003007B2"/>
    <w:rsid w:val="00304646"/>
    <w:rsid w:val="00304EE7"/>
    <w:rsid w:val="003107B6"/>
    <w:rsid w:val="0031093F"/>
    <w:rsid w:val="00310B17"/>
    <w:rsid w:val="003118AF"/>
    <w:rsid w:val="0031533F"/>
    <w:rsid w:val="00320673"/>
    <w:rsid w:val="00325B57"/>
    <w:rsid w:val="00325BF1"/>
    <w:rsid w:val="00332AC7"/>
    <w:rsid w:val="003407EF"/>
    <w:rsid w:val="00343BE6"/>
    <w:rsid w:val="00346893"/>
    <w:rsid w:val="00347945"/>
    <w:rsid w:val="00350BA6"/>
    <w:rsid w:val="00364C71"/>
    <w:rsid w:val="0036629D"/>
    <w:rsid w:val="00366608"/>
    <w:rsid w:val="00367058"/>
    <w:rsid w:val="00367FEB"/>
    <w:rsid w:val="00370351"/>
    <w:rsid w:val="0037160A"/>
    <w:rsid w:val="00373C30"/>
    <w:rsid w:val="00376272"/>
    <w:rsid w:val="003770D3"/>
    <w:rsid w:val="003855E1"/>
    <w:rsid w:val="003873F9"/>
    <w:rsid w:val="00387EAD"/>
    <w:rsid w:val="0039624A"/>
    <w:rsid w:val="00397419"/>
    <w:rsid w:val="003A31F0"/>
    <w:rsid w:val="003A422C"/>
    <w:rsid w:val="003A78AF"/>
    <w:rsid w:val="003B1137"/>
    <w:rsid w:val="003B123F"/>
    <w:rsid w:val="003B5CE7"/>
    <w:rsid w:val="003B67E2"/>
    <w:rsid w:val="003C5773"/>
    <w:rsid w:val="003C67F6"/>
    <w:rsid w:val="003D0083"/>
    <w:rsid w:val="003D17BE"/>
    <w:rsid w:val="003D19A1"/>
    <w:rsid w:val="003D2DD7"/>
    <w:rsid w:val="003E0DFC"/>
    <w:rsid w:val="003E53A3"/>
    <w:rsid w:val="003E68A1"/>
    <w:rsid w:val="003E7412"/>
    <w:rsid w:val="003E7834"/>
    <w:rsid w:val="003F2B99"/>
    <w:rsid w:val="00401F2F"/>
    <w:rsid w:val="0040405E"/>
    <w:rsid w:val="00406C82"/>
    <w:rsid w:val="0041053F"/>
    <w:rsid w:val="00412AC2"/>
    <w:rsid w:val="00414527"/>
    <w:rsid w:val="004227F3"/>
    <w:rsid w:val="004240AF"/>
    <w:rsid w:val="0042561A"/>
    <w:rsid w:val="00432552"/>
    <w:rsid w:val="00435550"/>
    <w:rsid w:val="00440D6C"/>
    <w:rsid w:val="00453996"/>
    <w:rsid w:val="004635D7"/>
    <w:rsid w:val="00464D7A"/>
    <w:rsid w:val="0046504D"/>
    <w:rsid w:val="00474E01"/>
    <w:rsid w:val="00480E00"/>
    <w:rsid w:val="00484430"/>
    <w:rsid w:val="00487B37"/>
    <w:rsid w:val="00490373"/>
    <w:rsid w:val="00490F86"/>
    <w:rsid w:val="00491FD6"/>
    <w:rsid w:val="0049591A"/>
    <w:rsid w:val="004A4D21"/>
    <w:rsid w:val="004A67C3"/>
    <w:rsid w:val="004B081C"/>
    <w:rsid w:val="004B7BFE"/>
    <w:rsid w:val="004B7D2B"/>
    <w:rsid w:val="004B7E3B"/>
    <w:rsid w:val="004C1626"/>
    <w:rsid w:val="004C7DE4"/>
    <w:rsid w:val="004D099C"/>
    <w:rsid w:val="004D3454"/>
    <w:rsid w:val="004D3F34"/>
    <w:rsid w:val="004D666E"/>
    <w:rsid w:val="004E3B05"/>
    <w:rsid w:val="004F32CB"/>
    <w:rsid w:val="004F3FAB"/>
    <w:rsid w:val="004F6064"/>
    <w:rsid w:val="00503936"/>
    <w:rsid w:val="00506425"/>
    <w:rsid w:val="005070FE"/>
    <w:rsid w:val="00511780"/>
    <w:rsid w:val="005127EA"/>
    <w:rsid w:val="00516B29"/>
    <w:rsid w:val="00521A3E"/>
    <w:rsid w:val="00522C58"/>
    <w:rsid w:val="0052562E"/>
    <w:rsid w:val="00531F65"/>
    <w:rsid w:val="005339FA"/>
    <w:rsid w:val="00536C4C"/>
    <w:rsid w:val="00537AA0"/>
    <w:rsid w:val="00543447"/>
    <w:rsid w:val="0055144B"/>
    <w:rsid w:val="00551882"/>
    <w:rsid w:val="00551C7F"/>
    <w:rsid w:val="00555296"/>
    <w:rsid w:val="005557E1"/>
    <w:rsid w:val="00560B88"/>
    <w:rsid w:val="005611C4"/>
    <w:rsid w:val="005640E7"/>
    <w:rsid w:val="005668E3"/>
    <w:rsid w:val="00572B73"/>
    <w:rsid w:val="0057343A"/>
    <w:rsid w:val="00577AB3"/>
    <w:rsid w:val="005832A3"/>
    <w:rsid w:val="00585B3F"/>
    <w:rsid w:val="0059086B"/>
    <w:rsid w:val="00591606"/>
    <w:rsid w:val="00591FCF"/>
    <w:rsid w:val="005946C6"/>
    <w:rsid w:val="005957CC"/>
    <w:rsid w:val="00596807"/>
    <w:rsid w:val="00597398"/>
    <w:rsid w:val="005A046C"/>
    <w:rsid w:val="005A5897"/>
    <w:rsid w:val="005B2320"/>
    <w:rsid w:val="005B35E4"/>
    <w:rsid w:val="005B759F"/>
    <w:rsid w:val="005C32CB"/>
    <w:rsid w:val="005D29D1"/>
    <w:rsid w:val="005D2BBC"/>
    <w:rsid w:val="005D2FD1"/>
    <w:rsid w:val="005D380B"/>
    <w:rsid w:val="005E300D"/>
    <w:rsid w:val="005E4B07"/>
    <w:rsid w:val="005E5E4A"/>
    <w:rsid w:val="005F4488"/>
    <w:rsid w:val="005F6EE4"/>
    <w:rsid w:val="006053B8"/>
    <w:rsid w:val="0061215E"/>
    <w:rsid w:val="00623963"/>
    <w:rsid w:val="00623C4B"/>
    <w:rsid w:val="00625D56"/>
    <w:rsid w:val="0062678D"/>
    <w:rsid w:val="00627585"/>
    <w:rsid w:val="00627734"/>
    <w:rsid w:val="0063196E"/>
    <w:rsid w:val="00635BD3"/>
    <w:rsid w:val="0064723F"/>
    <w:rsid w:val="00657FF3"/>
    <w:rsid w:val="00661950"/>
    <w:rsid w:val="00662788"/>
    <w:rsid w:val="00665A99"/>
    <w:rsid w:val="00670B34"/>
    <w:rsid w:val="00671318"/>
    <w:rsid w:val="00672539"/>
    <w:rsid w:val="006728F6"/>
    <w:rsid w:val="006760ED"/>
    <w:rsid w:val="006838E5"/>
    <w:rsid w:val="006901EB"/>
    <w:rsid w:val="00693A07"/>
    <w:rsid w:val="006A59FB"/>
    <w:rsid w:val="006A6FB2"/>
    <w:rsid w:val="006B499B"/>
    <w:rsid w:val="006C162B"/>
    <w:rsid w:val="006C49E1"/>
    <w:rsid w:val="006D3648"/>
    <w:rsid w:val="006D3CAD"/>
    <w:rsid w:val="006D668B"/>
    <w:rsid w:val="006E758A"/>
    <w:rsid w:val="006E75A9"/>
    <w:rsid w:val="006F5C45"/>
    <w:rsid w:val="006F71C2"/>
    <w:rsid w:val="006F7D9E"/>
    <w:rsid w:val="00706F0B"/>
    <w:rsid w:val="00710C7E"/>
    <w:rsid w:val="007110A7"/>
    <w:rsid w:val="00711C90"/>
    <w:rsid w:val="00714E03"/>
    <w:rsid w:val="00715A0C"/>
    <w:rsid w:val="00717E04"/>
    <w:rsid w:val="00734561"/>
    <w:rsid w:val="0074443C"/>
    <w:rsid w:val="00753D6C"/>
    <w:rsid w:val="00756CFD"/>
    <w:rsid w:val="00760380"/>
    <w:rsid w:val="007629E9"/>
    <w:rsid w:val="00765B6B"/>
    <w:rsid w:val="00765EBF"/>
    <w:rsid w:val="0078188E"/>
    <w:rsid w:val="00785543"/>
    <w:rsid w:val="007865A4"/>
    <w:rsid w:val="007867D9"/>
    <w:rsid w:val="00794987"/>
    <w:rsid w:val="007A00AB"/>
    <w:rsid w:val="007B38C1"/>
    <w:rsid w:val="007B7C4D"/>
    <w:rsid w:val="007C736A"/>
    <w:rsid w:val="007D0E4B"/>
    <w:rsid w:val="007D0F90"/>
    <w:rsid w:val="007D5972"/>
    <w:rsid w:val="007D63F4"/>
    <w:rsid w:val="007E0877"/>
    <w:rsid w:val="007E1416"/>
    <w:rsid w:val="007F0A32"/>
    <w:rsid w:val="007F3122"/>
    <w:rsid w:val="007F375C"/>
    <w:rsid w:val="007F542B"/>
    <w:rsid w:val="007F6D15"/>
    <w:rsid w:val="007F7112"/>
    <w:rsid w:val="008029CD"/>
    <w:rsid w:val="0082339F"/>
    <w:rsid w:val="00834996"/>
    <w:rsid w:val="008353F2"/>
    <w:rsid w:val="0083574F"/>
    <w:rsid w:val="008365C4"/>
    <w:rsid w:val="0083772B"/>
    <w:rsid w:val="008427DD"/>
    <w:rsid w:val="00851DF0"/>
    <w:rsid w:val="0087394F"/>
    <w:rsid w:val="00881BCD"/>
    <w:rsid w:val="00881BDA"/>
    <w:rsid w:val="0088490C"/>
    <w:rsid w:val="00886BD5"/>
    <w:rsid w:val="00887ABD"/>
    <w:rsid w:val="00887BC7"/>
    <w:rsid w:val="0089455D"/>
    <w:rsid w:val="008955A9"/>
    <w:rsid w:val="00895A52"/>
    <w:rsid w:val="00896B18"/>
    <w:rsid w:val="0089743B"/>
    <w:rsid w:val="008A033C"/>
    <w:rsid w:val="008A153F"/>
    <w:rsid w:val="008A29CC"/>
    <w:rsid w:val="008A4B8C"/>
    <w:rsid w:val="008B1528"/>
    <w:rsid w:val="008B5597"/>
    <w:rsid w:val="008B6D47"/>
    <w:rsid w:val="008C1C02"/>
    <w:rsid w:val="008C573D"/>
    <w:rsid w:val="008C7074"/>
    <w:rsid w:val="008D15BC"/>
    <w:rsid w:val="008D1C45"/>
    <w:rsid w:val="008D200E"/>
    <w:rsid w:val="008D3A25"/>
    <w:rsid w:val="008D4462"/>
    <w:rsid w:val="008D4DFF"/>
    <w:rsid w:val="008E1B0C"/>
    <w:rsid w:val="008F2FB1"/>
    <w:rsid w:val="008F3BCB"/>
    <w:rsid w:val="008F4C67"/>
    <w:rsid w:val="008F4EC6"/>
    <w:rsid w:val="008F7331"/>
    <w:rsid w:val="00901234"/>
    <w:rsid w:val="009016BD"/>
    <w:rsid w:val="00905EF7"/>
    <w:rsid w:val="009126DF"/>
    <w:rsid w:val="00914E28"/>
    <w:rsid w:val="00922CDA"/>
    <w:rsid w:val="00923BC2"/>
    <w:rsid w:val="009255BE"/>
    <w:rsid w:val="00925BA2"/>
    <w:rsid w:val="00926E1F"/>
    <w:rsid w:val="00933E30"/>
    <w:rsid w:val="009346B0"/>
    <w:rsid w:val="009354B4"/>
    <w:rsid w:val="009402EE"/>
    <w:rsid w:val="009406BB"/>
    <w:rsid w:val="00950F89"/>
    <w:rsid w:val="00957B92"/>
    <w:rsid w:val="00960551"/>
    <w:rsid w:val="00974D4D"/>
    <w:rsid w:val="00975E4B"/>
    <w:rsid w:val="00976A3D"/>
    <w:rsid w:val="00980926"/>
    <w:rsid w:val="0098288E"/>
    <w:rsid w:val="00983DF8"/>
    <w:rsid w:val="0098505D"/>
    <w:rsid w:val="009879E3"/>
    <w:rsid w:val="009A5CC7"/>
    <w:rsid w:val="009A7F57"/>
    <w:rsid w:val="009B2062"/>
    <w:rsid w:val="009B2801"/>
    <w:rsid w:val="009B2E93"/>
    <w:rsid w:val="009B42CA"/>
    <w:rsid w:val="009B4D8C"/>
    <w:rsid w:val="009B5DC6"/>
    <w:rsid w:val="009B5EBB"/>
    <w:rsid w:val="009C2F33"/>
    <w:rsid w:val="009C5787"/>
    <w:rsid w:val="009C6332"/>
    <w:rsid w:val="009C710F"/>
    <w:rsid w:val="009D0746"/>
    <w:rsid w:val="009D0BA3"/>
    <w:rsid w:val="009D52F7"/>
    <w:rsid w:val="009E14D2"/>
    <w:rsid w:val="009E1B94"/>
    <w:rsid w:val="009E65A9"/>
    <w:rsid w:val="00A10465"/>
    <w:rsid w:val="00A12F75"/>
    <w:rsid w:val="00A15EA0"/>
    <w:rsid w:val="00A16782"/>
    <w:rsid w:val="00A16828"/>
    <w:rsid w:val="00A1799C"/>
    <w:rsid w:val="00A23004"/>
    <w:rsid w:val="00A255F2"/>
    <w:rsid w:val="00A32E16"/>
    <w:rsid w:val="00A3544E"/>
    <w:rsid w:val="00A35547"/>
    <w:rsid w:val="00A375BF"/>
    <w:rsid w:val="00A37EDF"/>
    <w:rsid w:val="00A40D7D"/>
    <w:rsid w:val="00A42823"/>
    <w:rsid w:val="00A43442"/>
    <w:rsid w:val="00A46414"/>
    <w:rsid w:val="00A47E51"/>
    <w:rsid w:val="00A5287E"/>
    <w:rsid w:val="00A5372D"/>
    <w:rsid w:val="00A56119"/>
    <w:rsid w:val="00A579F8"/>
    <w:rsid w:val="00A607D6"/>
    <w:rsid w:val="00A66F96"/>
    <w:rsid w:val="00A86331"/>
    <w:rsid w:val="00A86410"/>
    <w:rsid w:val="00A927D8"/>
    <w:rsid w:val="00A92849"/>
    <w:rsid w:val="00A92EF4"/>
    <w:rsid w:val="00A94892"/>
    <w:rsid w:val="00AA69F7"/>
    <w:rsid w:val="00AB0B82"/>
    <w:rsid w:val="00AB2E61"/>
    <w:rsid w:val="00AB6F7A"/>
    <w:rsid w:val="00AB7EA1"/>
    <w:rsid w:val="00AC08D7"/>
    <w:rsid w:val="00AC1581"/>
    <w:rsid w:val="00AC25CC"/>
    <w:rsid w:val="00AD12FC"/>
    <w:rsid w:val="00AD4436"/>
    <w:rsid w:val="00AE3882"/>
    <w:rsid w:val="00AE393D"/>
    <w:rsid w:val="00AE3A1E"/>
    <w:rsid w:val="00AF061A"/>
    <w:rsid w:val="00AF0B4D"/>
    <w:rsid w:val="00AF32CD"/>
    <w:rsid w:val="00AF389D"/>
    <w:rsid w:val="00AF4433"/>
    <w:rsid w:val="00AF5D5F"/>
    <w:rsid w:val="00AF779A"/>
    <w:rsid w:val="00B0311D"/>
    <w:rsid w:val="00B12BA1"/>
    <w:rsid w:val="00B14B9A"/>
    <w:rsid w:val="00B15EBC"/>
    <w:rsid w:val="00B24301"/>
    <w:rsid w:val="00B246E2"/>
    <w:rsid w:val="00B24D67"/>
    <w:rsid w:val="00B25EFB"/>
    <w:rsid w:val="00B346BC"/>
    <w:rsid w:val="00B35302"/>
    <w:rsid w:val="00B35E48"/>
    <w:rsid w:val="00B41AE4"/>
    <w:rsid w:val="00B42DA7"/>
    <w:rsid w:val="00B43F32"/>
    <w:rsid w:val="00B515DC"/>
    <w:rsid w:val="00B57C34"/>
    <w:rsid w:val="00B65B9D"/>
    <w:rsid w:val="00B71B52"/>
    <w:rsid w:val="00B77183"/>
    <w:rsid w:val="00B90CAA"/>
    <w:rsid w:val="00B919AE"/>
    <w:rsid w:val="00B97A8D"/>
    <w:rsid w:val="00BA0071"/>
    <w:rsid w:val="00BA312B"/>
    <w:rsid w:val="00BA3B51"/>
    <w:rsid w:val="00BA3E40"/>
    <w:rsid w:val="00BA7F7D"/>
    <w:rsid w:val="00BB1379"/>
    <w:rsid w:val="00BB2F3A"/>
    <w:rsid w:val="00BB4554"/>
    <w:rsid w:val="00BC0522"/>
    <w:rsid w:val="00BD1B7C"/>
    <w:rsid w:val="00BE15D1"/>
    <w:rsid w:val="00BE305E"/>
    <w:rsid w:val="00BE7809"/>
    <w:rsid w:val="00BF1CE7"/>
    <w:rsid w:val="00BF1FCE"/>
    <w:rsid w:val="00BF327E"/>
    <w:rsid w:val="00BF5455"/>
    <w:rsid w:val="00BF57B5"/>
    <w:rsid w:val="00BF6F0B"/>
    <w:rsid w:val="00C03B1F"/>
    <w:rsid w:val="00C04842"/>
    <w:rsid w:val="00C04CE0"/>
    <w:rsid w:val="00C06C87"/>
    <w:rsid w:val="00C10AAD"/>
    <w:rsid w:val="00C13F7E"/>
    <w:rsid w:val="00C15198"/>
    <w:rsid w:val="00C16E98"/>
    <w:rsid w:val="00C2235B"/>
    <w:rsid w:val="00C30C2E"/>
    <w:rsid w:val="00C31D08"/>
    <w:rsid w:val="00C36717"/>
    <w:rsid w:val="00C409CE"/>
    <w:rsid w:val="00C42D66"/>
    <w:rsid w:val="00C470D1"/>
    <w:rsid w:val="00C607E6"/>
    <w:rsid w:val="00C61A31"/>
    <w:rsid w:val="00C64256"/>
    <w:rsid w:val="00C644A6"/>
    <w:rsid w:val="00C73BED"/>
    <w:rsid w:val="00C75009"/>
    <w:rsid w:val="00C75036"/>
    <w:rsid w:val="00C7546C"/>
    <w:rsid w:val="00C759F9"/>
    <w:rsid w:val="00C75CA0"/>
    <w:rsid w:val="00C76939"/>
    <w:rsid w:val="00C8381D"/>
    <w:rsid w:val="00C84AC7"/>
    <w:rsid w:val="00C9483E"/>
    <w:rsid w:val="00CA33EA"/>
    <w:rsid w:val="00CA6231"/>
    <w:rsid w:val="00CA69BC"/>
    <w:rsid w:val="00CB6BB6"/>
    <w:rsid w:val="00CC5084"/>
    <w:rsid w:val="00CD103A"/>
    <w:rsid w:val="00CD32D3"/>
    <w:rsid w:val="00CD5789"/>
    <w:rsid w:val="00CD62A2"/>
    <w:rsid w:val="00CE1093"/>
    <w:rsid w:val="00CE220A"/>
    <w:rsid w:val="00CE4024"/>
    <w:rsid w:val="00CE4D59"/>
    <w:rsid w:val="00CE6592"/>
    <w:rsid w:val="00CF3815"/>
    <w:rsid w:val="00CF63F2"/>
    <w:rsid w:val="00D03683"/>
    <w:rsid w:val="00D1327D"/>
    <w:rsid w:val="00D1409A"/>
    <w:rsid w:val="00D14620"/>
    <w:rsid w:val="00D14D6E"/>
    <w:rsid w:val="00D24026"/>
    <w:rsid w:val="00D24C69"/>
    <w:rsid w:val="00D275F7"/>
    <w:rsid w:val="00D35320"/>
    <w:rsid w:val="00D40D79"/>
    <w:rsid w:val="00D41BFE"/>
    <w:rsid w:val="00D41F49"/>
    <w:rsid w:val="00D43883"/>
    <w:rsid w:val="00D51EBC"/>
    <w:rsid w:val="00D520DA"/>
    <w:rsid w:val="00D52A7B"/>
    <w:rsid w:val="00D6043D"/>
    <w:rsid w:val="00D641C9"/>
    <w:rsid w:val="00D65E3C"/>
    <w:rsid w:val="00D6750F"/>
    <w:rsid w:val="00D7066D"/>
    <w:rsid w:val="00D70BD5"/>
    <w:rsid w:val="00D713FC"/>
    <w:rsid w:val="00D80849"/>
    <w:rsid w:val="00D80DA8"/>
    <w:rsid w:val="00D81631"/>
    <w:rsid w:val="00D8190B"/>
    <w:rsid w:val="00D84E68"/>
    <w:rsid w:val="00D86578"/>
    <w:rsid w:val="00D95684"/>
    <w:rsid w:val="00DA2332"/>
    <w:rsid w:val="00DA4086"/>
    <w:rsid w:val="00DA629E"/>
    <w:rsid w:val="00DA7F7D"/>
    <w:rsid w:val="00DC1E2B"/>
    <w:rsid w:val="00DC290C"/>
    <w:rsid w:val="00DC48AA"/>
    <w:rsid w:val="00DC6379"/>
    <w:rsid w:val="00DC7CDE"/>
    <w:rsid w:val="00DD1841"/>
    <w:rsid w:val="00DD1A93"/>
    <w:rsid w:val="00DD1EA9"/>
    <w:rsid w:val="00DD305F"/>
    <w:rsid w:val="00DD4DF1"/>
    <w:rsid w:val="00DD717C"/>
    <w:rsid w:val="00DE3948"/>
    <w:rsid w:val="00DE483E"/>
    <w:rsid w:val="00DE484A"/>
    <w:rsid w:val="00DE5233"/>
    <w:rsid w:val="00DF4FBB"/>
    <w:rsid w:val="00E04263"/>
    <w:rsid w:val="00E11951"/>
    <w:rsid w:val="00E13956"/>
    <w:rsid w:val="00E13D00"/>
    <w:rsid w:val="00E249E6"/>
    <w:rsid w:val="00E30C66"/>
    <w:rsid w:val="00E31A71"/>
    <w:rsid w:val="00E331B2"/>
    <w:rsid w:val="00E40AD0"/>
    <w:rsid w:val="00E41FD9"/>
    <w:rsid w:val="00E420BB"/>
    <w:rsid w:val="00E422A7"/>
    <w:rsid w:val="00E440F7"/>
    <w:rsid w:val="00E44C0A"/>
    <w:rsid w:val="00E457A1"/>
    <w:rsid w:val="00E45C01"/>
    <w:rsid w:val="00E529BF"/>
    <w:rsid w:val="00E55A10"/>
    <w:rsid w:val="00E7238B"/>
    <w:rsid w:val="00E75252"/>
    <w:rsid w:val="00E75EF2"/>
    <w:rsid w:val="00E843E5"/>
    <w:rsid w:val="00E8561F"/>
    <w:rsid w:val="00E86526"/>
    <w:rsid w:val="00E8775E"/>
    <w:rsid w:val="00E929E4"/>
    <w:rsid w:val="00E9571F"/>
    <w:rsid w:val="00E95A48"/>
    <w:rsid w:val="00E96DF9"/>
    <w:rsid w:val="00E97218"/>
    <w:rsid w:val="00EA008D"/>
    <w:rsid w:val="00EA28F9"/>
    <w:rsid w:val="00EA3718"/>
    <w:rsid w:val="00EB28D8"/>
    <w:rsid w:val="00EB2D32"/>
    <w:rsid w:val="00EB4D6C"/>
    <w:rsid w:val="00EC3EE1"/>
    <w:rsid w:val="00EC59F6"/>
    <w:rsid w:val="00ED1519"/>
    <w:rsid w:val="00ED2454"/>
    <w:rsid w:val="00ED59D0"/>
    <w:rsid w:val="00ED6AB1"/>
    <w:rsid w:val="00EE4E94"/>
    <w:rsid w:val="00EE5D2C"/>
    <w:rsid w:val="00EF02E4"/>
    <w:rsid w:val="00F01753"/>
    <w:rsid w:val="00F103AE"/>
    <w:rsid w:val="00F10A90"/>
    <w:rsid w:val="00F11F84"/>
    <w:rsid w:val="00F17AC7"/>
    <w:rsid w:val="00F17F9B"/>
    <w:rsid w:val="00F20126"/>
    <w:rsid w:val="00F22E38"/>
    <w:rsid w:val="00F33324"/>
    <w:rsid w:val="00F33F68"/>
    <w:rsid w:val="00F35490"/>
    <w:rsid w:val="00F37861"/>
    <w:rsid w:val="00F4053A"/>
    <w:rsid w:val="00F43F93"/>
    <w:rsid w:val="00F474A0"/>
    <w:rsid w:val="00F5410A"/>
    <w:rsid w:val="00F63860"/>
    <w:rsid w:val="00F65159"/>
    <w:rsid w:val="00F70005"/>
    <w:rsid w:val="00F77279"/>
    <w:rsid w:val="00F84707"/>
    <w:rsid w:val="00F86846"/>
    <w:rsid w:val="00F91EA6"/>
    <w:rsid w:val="00F92CF9"/>
    <w:rsid w:val="00F94B3C"/>
    <w:rsid w:val="00F965A9"/>
    <w:rsid w:val="00FA133A"/>
    <w:rsid w:val="00FA7EE6"/>
    <w:rsid w:val="00FB3EFE"/>
    <w:rsid w:val="00FB5BDB"/>
    <w:rsid w:val="00FC5833"/>
    <w:rsid w:val="00FC7D24"/>
    <w:rsid w:val="00FD0C77"/>
    <w:rsid w:val="00FD3889"/>
    <w:rsid w:val="00FD5AED"/>
    <w:rsid w:val="00FD78B6"/>
    <w:rsid w:val="00FE0156"/>
    <w:rsid w:val="00FE0AB0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59C9AE16"/>
  <w15:docId w15:val="{F8E5488A-8B03-4A80-B336-97F9CB67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semiHidden/>
    <w:unhideWhenUsed/>
    <w:qFormat/>
    <w:rsid w:val="008F7331"/>
    <w:pPr>
      <w:keepNext/>
      <w:spacing w:before="40" w:after="0" w:line="240" w:lineRule="auto"/>
      <w:outlineLvl w:val="2"/>
    </w:pPr>
    <w:rPr>
      <w:rFonts w:ascii="Calibri Light" w:eastAsiaTheme="minorHAnsi" w:hAnsi="Calibri Light" w:cs="Times New Roman"/>
      <w:color w:val="1F4D78"/>
      <w:sz w:val="24"/>
      <w:szCs w:val="24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3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F93"/>
  </w:style>
  <w:style w:type="paragraph" w:styleId="Piedepgina">
    <w:name w:val="footer"/>
    <w:basedOn w:val="Normal"/>
    <w:link w:val="PiedepginaCar"/>
    <w:uiPriority w:val="99"/>
    <w:unhideWhenUsed/>
    <w:rsid w:val="00F43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F93"/>
  </w:style>
  <w:style w:type="character" w:styleId="Hipervnculo">
    <w:name w:val="Hyperlink"/>
    <w:basedOn w:val="Fuentedeprrafopredeter"/>
    <w:uiPriority w:val="99"/>
    <w:unhideWhenUsed/>
    <w:rsid w:val="0082339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F6064"/>
    <w:pPr>
      <w:spacing w:after="0" w:line="240" w:lineRule="auto"/>
    </w:pPr>
    <w:rPr>
      <w:rFonts w:ascii="Gill Sans MT" w:eastAsiaTheme="minorHAnsi" w:hAnsi="Gill Sans MT" w:cs="Consolas"/>
      <w:sz w:val="24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6064"/>
    <w:rPr>
      <w:rFonts w:ascii="Gill Sans MT" w:eastAsiaTheme="minorHAnsi" w:hAnsi="Gill Sans MT" w:cs="Consolas"/>
      <w:sz w:val="24"/>
      <w:szCs w:val="21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8E3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B4D6C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7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750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331"/>
    <w:rPr>
      <w:rFonts w:ascii="Calibri Light" w:eastAsiaTheme="minorHAnsi" w:hAnsi="Calibri Light" w:cs="Times New Roman"/>
      <w:color w:val="1F4D78"/>
      <w:sz w:val="24"/>
      <w:szCs w:val="24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5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7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91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89202">
                          <w:marLeft w:val="3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47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4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82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90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6959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0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CCD7E0"/>
            <w:right w:val="none" w:sz="0" w:space="0" w:color="auto"/>
          </w:divBdr>
        </w:div>
        <w:div w:id="2051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5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6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8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7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0890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8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3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31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01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71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AduanaCL" TargetMode="External"/><Relationship Id="rId2" Type="http://schemas.openxmlformats.org/officeDocument/2006/relationships/hyperlink" Target="http://www.aduana.cl" TargetMode="External"/><Relationship Id="rId1" Type="http://schemas.openxmlformats.org/officeDocument/2006/relationships/hyperlink" Target="mailto:comunicaciones@aduana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biernodechile.c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D2A8-8A0C-45D7-BCBA-3E77C6D5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mazarina mazarina</dc:creator>
  <cp:keywords/>
  <dc:description/>
  <cp:lastModifiedBy>Danny Contreras Alarcón</cp:lastModifiedBy>
  <cp:revision>6</cp:revision>
  <cp:lastPrinted>2017-06-28T19:03:00Z</cp:lastPrinted>
  <dcterms:created xsi:type="dcterms:W3CDTF">2020-03-09T18:57:00Z</dcterms:created>
  <dcterms:modified xsi:type="dcterms:W3CDTF">2020-03-19T17:13:00Z</dcterms:modified>
</cp:coreProperties>
</file>